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the social science explaining impact of such 'unseen forces' has developed, affirmative action has widened in scope.;0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