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 organization with fifty or more employees and an aggregate revenue exceeding $50,000 from a single federal contract during a twelve month period must have a written affirmative action plan.;0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