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order is enforced by the Office of Federal Contract Compliance Programs of the Employment Standards Administration of the U. S. Department of Labor and by the Office of Civil Rights of the Justice Department.;0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