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Croson Co., [REF] (strict scrutiny standard to state and local programs).;0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