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Initiative 200, 1998 in Washington was overwhelmingly passed by the electorate.;0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