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I-200 prohibits "preferential treatment" based on race, sex, color, ethnicity, or national origin in public employment, education, and contracting.;0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