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argue that it hinders reconciliation, replaces old wrongs with new wrongs, undermines the achievements of minorities, and encourages groups to identify themselves as disadvantaged, even if they are not [REF].;1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