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More recently, Block and Crain (2007) claim that in a critical paper by Anderson (and his co-author, Bushman), data was improperly calculated and produced fallacious results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