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etric is sentenced to life in prison without parole, which was later commuted to 23 years in imprisonment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