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a 1998 study conducted at the University of Central Florida found that of the 33 games sampled, 41% do not feature female characters, 28% portrayed women as sex objects, 21% depicted violence against women, and 30% did not represent the female population at all.,0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