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ossman's conclusions have been criticized by some scholars, however, as highly selective and misleading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