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order, as amended, aims "to correct the effects of past and present discrimination"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