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also develop the individual's intelligence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