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result of the policy China successfully achieved its goal of a more stable and much-reduced fertility 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