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data from the study represent admissions disadvantage and advantage in terms of SAT points (on the old 1600-point scale): Blacks: +230 Hispanics: +185 Asians: -50 Recruited athletes: +200 Legacies (children of alumni): +160[REF]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