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1978, the Supreme Court ruled in Bakke v. Regents that public universities (and other government institutions) could not set specific numerical targets based on race for admissions or employment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