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If diversity is a goal of the university and their racial preferences do not discriminate against applicants based on hatred or contempt, then affirmative action can be judged acceptable based on the criteria related to the mission the university sets for itself.;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