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Ferguson adds that present research on violence in video games confirms no valid link, 'The best studies now coming out - those which take care to use well-validated clinical outcome measures and which carefully control for other important risk factors - provide no support for the belief that VVG contributes to youth violence'[REF] 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