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bill was not passed into law, and other proposed bills were stopped[REF] because of First Amendment violations.,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