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2011, the Federal Trade Commission undercover shopper survey found that video game retailers continue to enforce the ratings by allowing only 13% of underage teenage shoppers to buy M-rated video games, a statistically significant improvement from the 20% purchase rate in 2009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