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order specifically requires certain organizations accepting federal funds to take affirmative action to increase employment of members of preferred racial or ethnic groups and women.;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