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Penn/Stump v City of Oakland, 1967 This Consent Decree stated that men and women should be hired by race and gender as police officers in the same percentage that they're represented in the population of the city.;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