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that end, different video game content rating systems have been introduced across the globe.,0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