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231, the Video Game Health Labelling Act.,0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