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Other meta-analyses by other groups, such as by Ferguson and Kilburn (2009) and Sherry (2007) have repudiated any links between video game violence and aggression, as have recent reviews by the Australian Government (2010) and the US Supreme Court (June, 2011).,0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