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Voluntary rating systems adopted by the video game industry, such as the ESRB rating system in the United States and Canada, as well as the Pan European Game Information (PEGI) rating system in Europe, that are aimed at informing parents about the types of games their children are playing (or are asking to play).,0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