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instance, Ferguson (2010) has ruled out a relationship between video game violence and serious aggression, concluding 'Taken together these meta-analyses range from those which argue against meaningful effects to those which find weak effects.,0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