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 Australian study found that only children already predisposed to violence were affected by violent games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