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single child would be left with having to provide support for his or her two parents and four grandparents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