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helps to compensate for past discrimination persecution or exploitation by the ruling class of a culture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