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may increase racial tension and benefit the more privileged people within minority groups at the expense of the least fortunate within majority groups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