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duce the incentives of both the preferred and non-preferred to perform at their b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