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amateur boxers faced a high risk of brain damage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