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undermined national unity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