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is also a major international commercial activity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