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people participate in gambling as a form of recreation or even as a means to gain an income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