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Various forms of online gambling are legal and regulated in many countries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