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plight of the boat people became an international humanitarian crisis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