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effective prohibition on nuclear proliferation has been characterised as a form of technological apartheid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