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is no convincing evidence that prove that media violence cause violent crime or any type of real life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