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think tanks and NGOs have argued that Western monetary aid often only serves to increase poverty and social inequality, either because it is conditioned with the implementation of harmful economic policies in the recipient countries,[REF] or because it's tied with the importing of products from the donor country over cheaper alternatives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