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Scholars such as June Axinn and Mark J. Stern (2007) estimate that the Social Security Act of 1935, and the newly institutionalized programs accompanying the New Deal, increased the capacity to find employment, avoid starvation, and secure some form of affordable housing [REF]. Furthermore, economist Robert Cohen (1973) estimated that the New Deal sparked a reduction in unemployment from 20% to 15% by the end of the 1940s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