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if God's motive is kindness, Samkhya questions whether it is reasonable to call into existence beings who while non-existent had no suffering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