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Critics also claim that Islam authorizes the punishment of female rape victims, citing a Saudi Arabian case where a rape victim was sentenced to receive 90 lashes because she was in a car with a man that was not her relative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