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critics of religion, including Dennett, Harris, and Hitchens, assert that theist religions and their holy books are not divinely inspired, but instead are fabrications of non-divine human individuals, created to fulfill social, biological, and political needs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