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another line of research, Clifford A. Pickover explores evidence suggesting that temporal lobe epilepsy may be linked to a variety of spiritual or 'other worldly' experiences, such as spiritual possession, originating from altered electrical activity in the brain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