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Nevertheless, other studies have explicitly denied that such a connection exists, most notably Anderson and Ford (1986), Winkel et al. (1987), Scott (1995), Ballard and Lineberger (1999), and Jonathan Freedman (2002)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