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Flew and Humphreys, Freedman (2001) and Goldstein (2001) the number of studies on games and violence is small and the research suffers from flawed methodologies which do very little to prove a direct link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