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Khaldoun concluded that high population density rather than high absolute population numbers were desirable to achieve more efficient division of labour and cheap administration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