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2006 study has showed that long-term anabolic steroid users were more likely to have symptoms of muscle dysmorphia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